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B28B" w14:textId="6C2566FE" w:rsidR="00983ED8" w:rsidRPr="00CB36AB" w:rsidRDefault="00CB36AB" w:rsidP="00CB36AB">
      <w:pPr>
        <w:pStyle w:val="1"/>
        <w:spacing w:line="240" w:lineRule="auto"/>
        <w:ind w:firstLine="0"/>
        <w:jc w:val="center"/>
        <w:outlineLvl w:val="0"/>
        <w:rPr>
          <w:rStyle w:val="a3"/>
          <w:rFonts w:ascii="Liberation Serif" w:hAnsi="Liberation Serif"/>
          <w:b/>
          <w:bCs/>
          <w:caps/>
          <w:color w:val="000000"/>
          <w:sz w:val="24"/>
          <w:szCs w:val="24"/>
        </w:rPr>
      </w:pPr>
      <w:r w:rsidRPr="00CB36AB">
        <w:rPr>
          <w:rStyle w:val="a3"/>
          <w:rFonts w:ascii="Liberation Serif" w:hAnsi="Liberation Serif"/>
          <w:b/>
          <w:bCs/>
          <w:caps/>
          <w:color w:val="000000"/>
          <w:sz w:val="24"/>
          <w:szCs w:val="24"/>
        </w:rPr>
        <w:t>Положение</w:t>
      </w:r>
      <w:r w:rsidRPr="00CB36AB">
        <w:rPr>
          <w:rStyle w:val="a3"/>
          <w:rFonts w:ascii="Liberation Serif" w:hAnsi="Liberation Serif"/>
          <w:b/>
          <w:bCs/>
          <w:caps/>
          <w:color w:val="000000"/>
          <w:sz w:val="24"/>
          <w:szCs w:val="24"/>
        </w:rPr>
        <w:br/>
      </w:r>
      <w:r w:rsidR="00040DCE" w:rsidRPr="00CB36AB">
        <w:rPr>
          <w:rStyle w:val="a3"/>
          <w:rFonts w:ascii="Liberation Serif" w:hAnsi="Liberation Serif"/>
          <w:b/>
          <w:bCs/>
          <w:caps/>
          <w:color w:val="000000"/>
          <w:sz w:val="24"/>
          <w:szCs w:val="24"/>
        </w:rPr>
        <w:t xml:space="preserve">о системе управления охраной труда на </w:t>
      </w:r>
      <w:r w:rsidR="00040DCE" w:rsidRPr="00CB36AB">
        <w:rPr>
          <w:rStyle w:val="a3"/>
          <w:rFonts w:ascii="Liberation Serif" w:hAnsi="Liberation Serif"/>
          <w:b/>
          <w:bCs/>
          <w:caps/>
          <w:color w:val="000000"/>
          <w:sz w:val="24"/>
          <w:szCs w:val="24"/>
        </w:rPr>
        <w:t>территории</w:t>
      </w:r>
      <w:r w:rsidR="00040DCE" w:rsidRPr="00CB36AB">
        <w:rPr>
          <w:rStyle w:val="a3"/>
          <w:rFonts w:ascii="Liberation Serif" w:hAnsi="Liberation Serif"/>
          <w:b/>
          <w:bCs/>
          <w:caps/>
          <w:color w:val="000000"/>
          <w:sz w:val="24"/>
          <w:szCs w:val="24"/>
        </w:rPr>
        <w:br/>
        <w:t>Шадринского муниципального округа Курганской области</w:t>
      </w:r>
    </w:p>
    <w:p w14:paraId="71ED1089" w14:textId="77777777" w:rsidR="00CB36AB" w:rsidRPr="00CB36AB" w:rsidRDefault="00CB36AB" w:rsidP="00CB36AB">
      <w:pPr>
        <w:pStyle w:val="1"/>
        <w:spacing w:line="240" w:lineRule="auto"/>
        <w:ind w:firstLine="0"/>
        <w:jc w:val="center"/>
        <w:rPr>
          <w:rFonts w:ascii="Liberation Serif" w:hAnsi="Liberation Serif"/>
          <w:caps/>
          <w:sz w:val="24"/>
          <w:szCs w:val="24"/>
        </w:rPr>
      </w:pPr>
    </w:p>
    <w:p w14:paraId="04026587" w14:textId="5FBFF0FA" w:rsidR="00983ED8" w:rsidRPr="00CB36AB" w:rsidRDefault="00040DCE" w:rsidP="00CB36AB">
      <w:pPr>
        <w:pStyle w:val="11"/>
        <w:keepNext/>
        <w:keepLines/>
        <w:spacing w:after="0"/>
        <w:outlineLvl w:val="1"/>
        <w:rPr>
          <w:rFonts w:ascii="Liberation Serif" w:hAnsi="Liberation Serif"/>
        </w:rPr>
      </w:pPr>
      <w:bookmarkStart w:id="0" w:name="bookmark0"/>
      <w:r w:rsidRPr="00CB36AB">
        <w:rPr>
          <w:rStyle w:val="10"/>
          <w:rFonts w:ascii="Liberation Serif" w:hAnsi="Liberation Serif"/>
          <w:b/>
          <w:bCs/>
        </w:rPr>
        <w:t>Раздел I.</w:t>
      </w:r>
      <w:r w:rsidR="00CB36AB" w:rsidRPr="00CB36AB">
        <w:rPr>
          <w:rStyle w:val="10"/>
          <w:rFonts w:ascii="Liberation Serif" w:hAnsi="Liberation Serif"/>
          <w:b/>
          <w:bCs/>
        </w:rPr>
        <w:t> </w:t>
      </w:r>
      <w:r w:rsidRPr="00CB36AB">
        <w:rPr>
          <w:rStyle w:val="10"/>
          <w:rFonts w:ascii="Liberation Serif" w:hAnsi="Liberation Serif"/>
          <w:b/>
          <w:bCs/>
        </w:rPr>
        <w:t>Общие положения</w:t>
      </w:r>
      <w:bookmarkEnd w:id="0"/>
    </w:p>
    <w:p w14:paraId="6AFD9626" w14:textId="55CB9A35" w:rsidR="00983ED8" w:rsidRPr="00CB36AB" w:rsidRDefault="0006662C" w:rsidP="0006662C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1. 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Основной целью управления охраной труда на территории Шадринского муниципального округа Курганской области (далее - округ) является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организация </w:t>
      </w:r>
      <w:proofErr w:type="gramStart"/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>работы</w:t>
      </w:r>
      <w:proofErr w:type="gramEnd"/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 но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обеспечению безопасности, снижению травматизма и аварийности,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профессиональных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заболеваний, улучшению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условий труда на основе комплекса задач по созданию безопасных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безвредных условий труда.</w:t>
      </w:r>
    </w:p>
    <w:p w14:paraId="1D763328" w14:textId="1C3CC9AF" w:rsidR="00983ED8" w:rsidRPr="00CB36AB" w:rsidRDefault="0006662C" w:rsidP="0006662C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2. 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Управление охраной труда в округе </w:t>
      </w:r>
      <w:proofErr w:type="gramStart"/>
      <w:r w:rsidR="00040DCE" w:rsidRPr="00CB36AB">
        <w:rPr>
          <w:rStyle w:val="a3"/>
          <w:rFonts w:ascii="Liberation Serif" w:hAnsi="Liberation Serif"/>
          <w:sz w:val="24"/>
          <w:szCs w:val="24"/>
        </w:rPr>
        <w:t>- это</w:t>
      </w:r>
      <w:proofErr w:type="gramEnd"/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 согласованная деятельность Администрации Шадринского муниципального округа Курганской области (далее Администрация) </w:t>
      </w:r>
      <w:r w:rsidR="00040DCE" w:rsidRPr="00CB36AB">
        <w:rPr>
          <w:rStyle w:val="a3"/>
          <w:rFonts w:ascii="Liberation Serif" w:hAnsi="Liberation Serif"/>
          <w:color w:val="000000"/>
          <w:sz w:val="24"/>
          <w:szCs w:val="24"/>
        </w:rPr>
        <w:t xml:space="preserve">с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работод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ателями, с общественными организациями, предприятиями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предпринимателями округа с целью сохранения жизни и здоровья работников в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процессе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трудовой деятельности, включающую в себя правовые, социально-экономические, организационно-технические, санитарно-гиг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иенические, лечебно-профилактические, реабилитационные и иные мероприятия.</w:t>
      </w:r>
    </w:p>
    <w:p w14:paraId="5A95490A" w14:textId="71E10B8B" w:rsidR="00983ED8" w:rsidRPr="00CB36AB" w:rsidRDefault="0006662C" w:rsidP="0006662C">
      <w:pPr>
        <w:pStyle w:val="1"/>
        <w:spacing w:line="240" w:lineRule="auto"/>
        <w:ind w:firstLine="709"/>
        <w:jc w:val="both"/>
        <w:rPr>
          <w:rStyle w:val="a3"/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3. 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Администрация имеет право принимать нормативные правовые акты, содержащие нормы трудового права, в пределах своей компетенции в соответствии с Конституцией РФ, Трудовым Кодексом РФ,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 другими федеральными законами и иными нормативными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правовыми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актами Российской Федерации и Курганской области, а также настоящим Положением.</w:t>
      </w:r>
    </w:p>
    <w:p w14:paraId="6AB710F2" w14:textId="77777777" w:rsidR="00CB36AB" w:rsidRPr="00CB36AB" w:rsidRDefault="00CB36AB" w:rsidP="00CB36AB">
      <w:pPr>
        <w:pStyle w:val="1"/>
        <w:tabs>
          <w:tab w:val="left" w:pos="1403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14:paraId="2C1FF7B9" w14:textId="77777777" w:rsidR="00983ED8" w:rsidRPr="00CB36AB" w:rsidRDefault="00040DCE" w:rsidP="00CB36AB">
      <w:pPr>
        <w:pStyle w:val="11"/>
        <w:keepNext/>
        <w:keepLines/>
        <w:spacing w:after="0"/>
        <w:outlineLvl w:val="1"/>
        <w:rPr>
          <w:rFonts w:ascii="Liberation Serif" w:hAnsi="Liberation Serif"/>
        </w:rPr>
      </w:pPr>
      <w:bookmarkStart w:id="1" w:name="bookmark2"/>
      <w:r w:rsidRPr="00CB36AB">
        <w:rPr>
          <w:rStyle w:val="10"/>
          <w:rFonts w:ascii="Liberation Serif" w:hAnsi="Liberation Serif"/>
          <w:b/>
          <w:bCs/>
        </w:rPr>
        <w:t>Раздел II. Система управления охраной труда:</w:t>
      </w:r>
      <w:r w:rsidRPr="00CB36AB">
        <w:rPr>
          <w:rStyle w:val="10"/>
          <w:rFonts w:ascii="Liberation Serif" w:hAnsi="Liberation Serif"/>
          <w:b/>
          <w:bCs/>
        </w:rPr>
        <w:br/>
        <w:t>определения, принципы и основные задачи</w:t>
      </w:r>
      <w:bookmarkEnd w:id="1"/>
    </w:p>
    <w:p w14:paraId="616F4E0B" w14:textId="16984CE2" w:rsidR="00983ED8" w:rsidRPr="00CB36AB" w:rsidRDefault="00CB36AB" w:rsidP="0006662C">
      <w:pPr>
        <w:pStyle w:val="1"/>
        <w:spacing w:line="240" w:lineRule="auto"/>
        <w:ind w:firstLine="709"/>
        <w:jc w:val="both"/>
        <w:rPr>
          <w:rStyle w:val="a3"/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4. 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Субъектами управления охраной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 труда на территории округа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являются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Администрация, работодатели, профсоюзы или иные, уполномоченные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работниками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представительные органы по вопросам охраны труда.</w:t>
      </w:r>
    </w:p>
    <w:p w14:paraId="0611F409" w14:textId="502E178A" w:rsidR="00983ED8" w:rsidRPr="00CB36AB" w:rsidRDefault="00CB36AB" w:rsidP="0006662C">
      <w:pPr>
        <w:pStyle w:val="1"/>
        <w:spacing w:line="240" w:lineRule="auto"/>
        <w:ind w:firstLine="709"/>
        <w:jc w:val="both"/>
        <w:rPr>
          <w:rStyle w:val="a3"/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5. 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Администрация как субъект регулирования охраны труда на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территории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муниципального образования создает систему муниципального управления охраной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труда.</w:t>
      </w:r>
    </w:p>
    <w:p w14:paraId="79CBB04B" w14:textId="77777777" w:rsidR="00983ED8" w:rsidRPr="00CB36AB" w:rsidRDefault="00040DCE" w:rsidP="0006662C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B36AB">
        <w:rPr>
          <w:rStyle w:val="a3"/>
          <w:rFonts w:ascii="Liberation Serif" w:hAnsi="Liberation Serif"/>
          <w:sz w:val="24"/>
          <w:szCs w:val="24"/>
        </w:rPr>
        <w:t xml:space="preserve">Система управления охраной труда (далее - система) </w:t>
      </w:r>
      <w:proofErr w:type="gramStart"/>
      <w:r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- </w:t>
      </w:r>
      <w:r w:rsidRPr="00CB36AB">
        <w:rPr>
          <w:rStyle w:val="a3"/>
          <w:rFonts w:ascii="Liberation Serif" w:hAnsi="Liberation Serif"/>
          <w:sz w:val="24"/>
          <w:szCs w:val="24"/>
        </w:rPr>
        <w:t>это</w:t>
      </w:r>
      <w:proofErr w:type="gramEnd"/>
      <w:r w:rsidRPr="00CB36AB">
        <w:rPr>
          <w:rStyle w:val="a3"/>
          <w:rFonts w:ascii="Liberation Serif" w:hAnsi="Liberation Serif"/>
          <w:sz w:val="24"/>
          <w:szCs w:val="24"/>
        </w:rPr>
        <w:t xml:space="preserve"> совокупность </w:t>
      </w:r>
      <w:r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субъектов </w:t>
      </w:r>
      <w:r w:rsidRPr="00CB36AB">
        <w:rPr>
          <w:rStyle w:val="a3"/>
          <w:rFonts w:ascii="Liberation Serif" w:hAnsi="Liberation Serif"/>
          <w:sz w:val="24"/>
          <w:szCs w:val="24"/>
        </w:rPr>
        <w:t xml:space="preserve">управления охраной труда всех уровней, реализующих с помощью принципов управления </w:t>
      </w:r>
      <w:r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задачу </w:t>
      </w:r>
      <w:r w:rsidRPr="00CB36AB">
        <w:rPr>
          <w:rStyle w:val="a3"/>
          <w:rFonts w:ascii="Liberation Serif" w:hAnsi="Liberation Serif"/>
          <w:sz w:val="24"/>
          <w:szCs w:val="24"/>
        </w:rPr>
        <w:t xml:space="preserve">по </w:t>
      </w:r>
      <w:r w:rsidRPr="00CB36AB">
        <w:rPr>
          <w:rStyle w:val="a3"/>
          <w:rFonts w:ascii="Liberation Serif" w:hAnsi="Liberation Serif"/>
          <w:sz w:val="24"/>
          <w:szCs w:val="24"/>
        </w:rPr>
        <w:t xml:space="preserve">созданию условий труда, соответствующих требованиям сохранения жизни </w:t>
      </w:r>
      <w:r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и </w:t>
      </w:r>
      <w:r w:rsidRPr="00CB36AB">
        <w:rPr>
          <w:rStyle w:val="a3"/>
          <w:rFonts w:ascii="Liberation Serif" w:hAnsi="Liberation Serif"/>
          <w:color w:val="494949"/>
          <w:sz w:val="24"/>
          <w:szCs w:val="24"/>
        </w:rPr>
        <w:t xml:space="preserve">здоровья </w:t>
      </w:r>
      <w:r w:rsidRPr="00CB36AB">
        <w:rPr>
          <w:rStyle w:val="a3"/>
          <w:rFonts w:ascii="Liberation Serif" w:hAnsi="Liberation Serif"/>
          <w:sz w:val="24"/>
          <w:szCs w:val="24"/>
        </w:rPr>
        <w:t>работников в организациях округа.</w:t>
      </w:r>
    </w:p>
    <w:p w14:paraId="163721D6" w14:textId="27305A5A" w:rsidR="00983ED8" w:rsidRPr="00CB36AB" w:rsidRDefault="00CB36AB" w:rsidP="0006662C">
      <w:pPr>
        <w:pStyle w:val="1"/>
        <w:spacing w:line="240" w:lineRule="auto"/>
        <w:ind w:firstLine="709"/>
        <w:jc w:val="both"/>
        <w:rPr>
          <w:rStyle w:val="a3"/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6. 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Объектами управления по вопросам охраны труда на территории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округа являются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муниципальные учреждения; предприятия, организации, граждане,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зани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мающиеся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предпринимательской деятельностью без образования юридического лица 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использующие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наемный труд, и учреждения иных форм собственности (далее - организации)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относятся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к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объектам регулирования по вопросам охраны труда.</w:t>
      </w:r>
    </w:p>
    <w:p w14:paraId="66E0061D" w14:textId="08383545" w:rsidR="00983ED8" w:rsidRPr="00CB36AB" w:rsidRDefault="00CB36AB" w:rsidP="0006662C">
      <w:pPr>
        <w:pStyle w:val="1"/>
        <w:spacing w:line="240" w:lineRule="auto"/>
        <w:ind w:firstLine="709"/>
        <w:jc w:val="both"/>
        <w:rPr>
          <w:rStyle w:val="a3"/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7. 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Объектом управления охраной тр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уда в организации является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деятельность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функциональных служб и структурных подразделений по обеспечению безопасных 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здоровых</w:t>
      </w:r>
      <w:r>
        <w:rPr>
          <w:rStyle w:val="a3"/>
          <w:rFonts w:ascii="Liberation Serif" w:hAnsi="Liberation Serif"/>
          <w:sz w:val="24"/>
          <w:szCs w:val="24"/>
        </w:rPr>
        <w:t xml:space="preserve">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условий труда на рабочих местах, производственных участках, в цехах, служебных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помещениях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в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организации в целом.</w:t>
      </w:r>
    </w:p>
    <w:p w14:paraId="3B57676B" w14:textId="294FAB72" w:rsidR="00983ED8" w:rsidRPr="00CB36AB" w:rsidRDefault="00CB36AB" w:rsidP="0006662C">
      <w:pPr>
        <w:pStyle w:val="1"/>
        <w:spacing w:line="240" w:lineRule="auto"/>
        <w:ind w:firstLine="709"/>
        <w:jc w:val="both"/>
        <w:rPr>
          <w:rStyle w:val="a3"/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8. 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Координацию раб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оты Администрации по охране труда осуществляет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орган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исполнительной власти Курганской области в области охраны труда.</w:t>
      </w:r>
    </w:p>
    <w:p w14:paraId="23274864" w14:textId="066BF523" w:rsidR="00983ED8" w:rsidRPr="00CB36AB" w:rsidRDefault="00CB36AB" w:rsidP="0006662C">
      <w:pPr>
        <w:pStyle w:val="1"/>
        <w:spacing w:line="240" w:lineRule="auto"/>
        <w:ind w:firstLine="709"/>
        <w:jc w:val="both"/>
        <w:rPr>
          <w:rStyle w:val="a3"/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9. 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Основные принципы управления охраной труда:</w:t>
      </w:r>
    </w:p>
    <w:p w14:paraId="3510F9F9" w14:textId="2D5C1EE8" w:rsidR="00983ED8" w:rsidRPr="00CB36AB" w:rsidRDefault="00CB36AB" w:rsidP="0006662C">
      <w:pPr>
        <w:pStyle w:val="1"/>
        <w:tabs>
          <w:tab w:val="left" w:pos="846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профилактическая направленность деятельности;</w:t>
      </w:r>
    </w:p>
    <w:p w14:paraId="67529088" w14:textId="13D6AA9E" w:rsidR="00983ED8" w:rsidRPr="00CB36AB" w:rsidRDefault="00CB36AB" w:rsidP="0006662C">
      <w:pPr>
        <w:pStyle w:val="1"/>
        <w:tabs>
          <w:tab w:val="left" w:pos="80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обеспечение перспективного целевого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планирования мероприятий по охране труда и их финансирования;</w:t>
      </w:r>
    </w:p>
    <w:p w14:paraId="657FB1C2" w14:textId="33926FC5" w:rsidR="00983ED8" w:rsidRPr="00CB36AB" w:rsidRDefault="00CB36AB" w:rsidP="0006662C">
      <w:pPr>
        <w:pStyle w:val="1"/>
        <w:tabs>
          <w:tab w:val="left" w:pos="822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взаимодействие, координация и сотрудничество Администрации,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государственных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органов контроля (надзора), территориальных объединений профсоюзов,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или иных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уполномоченных работниками организаций 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работодателей (предпринимателей,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крестьянских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хозяйств), органов социального страхования по реализации единой политики в сфере охраны труда;</w:t>
      </w:r>
    </w:p>
    <w:p w14:paraId="6ED33F15" w14:textId="6A46A770" w:rsidR="00983ED8" w:rsidRPr="00CB36AB" w:rsidRDefault="00CB36AB" w:rsidP="0006662C">
      <w:pPr>
        <w:pStyle w:val="1"/>
        <w:tabs>
          <w:tab w:val="left" w:pos="853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взаимодействие всех уровней управления в вопросах охраны труда;</w:t>
      </w:r>
    </w:p>
    <w:p w14:paraId="39280024" w14:textId="460288CB" w:rsidR="00983ED8" w:rsidRPr="00CB36AB" w:rsidRDefault="00CB36AB" w:rsidP="0006662C">
      <w:pPr>
        <w:pStyle w:val="1"/>
        <w:tabs>
          <w:tab w:val="left" w:pos="853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осуществление прямых и обратных связей на всех уров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нях управления;</w:t>
      </w:r>
    </w:p>
    <w:p w14:paraId="4E9A3420" w14:textId="4B097CB8" w:rsidR="00983ED8" w:rsidRPr="00CB36AB" w:rsidRDefault="00CB36AB" w:rsidP="0006662C">
      <w:pPr>
        <w:pStyle w:val="1"/>
        <w:tabs>
          <w:tab w:val="left" w:pos="81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соблюдение действующего законодательства Российской Федерации,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Курганской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области, нормативно правовых актов округа в области охраны труда.</w:t>
      </w:r>
    </w:p>
    <w:p w14:paraId="0CCEA1AB" w14:textId="213A0CCB" w:rsidR="00983ED8" w:rsidRPr="00CB36AB" w:rsidRDefault="00CB36AB" w:rsidP="0006662C">
      <w:pPr>
        <w:pStyle w:val="1"/>
        <w:tabs>
          <w:tab w:val="left" w:pos="201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10. 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Основные задачи системы:</w:t>
      </w:r>
    </w:p>
    <w:p w14:paraId="6E1CE221" w14:textId="5F7CFC54" w:rsidR="00983ED8" w:rsidRPr="00CB36AB" w:rsidRDefault="00CB36AB" w:rsidP="0006662C">
      <w:pPr>
        <w:pStyle w:val="1"/>
        <w:tabs>
          <w:tab w:val="left" w:pos="801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реализация основных направлений государственной политики в сфере охраны тру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да и выработка предложений по ее совершенствованию;</w:t>
      </w:r>
    </w:p>
    <w:p w14:paraId="651BF0FD" w14:textId="24618967" w:rsidR="00983ED8" w:rsidRPr="00CB36AB" w:rsidRDefault="00CB36AB" w:rsidP="0006662C">
      <w:pPr>
        <w:pStyle w:val="1"/>
        <w:tabs>
          <w:tab w:val="left" w:pos="801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lastRenderedPageBreak/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правовое и нормативное обеспечение безопасных условий труда и сохранения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здоровья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работников;</w:t>
      </w:r>
    </w:p>
    <w:p w14:paraId="7BF9146A" w14:textId="76729240" w:rsidR="00983ED8" w:rsidRPr="00CB36AB" w:rsidRDefault="00CB36AB" w:rsidP="0006662C">
      <w:pPr>
        <w:pStyle w:val="1"/>
        <w:tabs>
          <w:tab w:val="left" w:pos="80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разработка и реализация муниципальной программы «Улучшение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условий и охраны труда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в Шадринском муниципальном о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круге Курганской области на 2024-2028 </w:t>
      </w:r>
      <w:proofErr w:type="spellStart"/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>г.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г</w:t>
      </w:r>
      <w:proofErr w:type="spellEnd"/>
      <w:r w:rsidR="00040DCE" w:rsidRPr="00CB36AB">
        <w:rPr>
          <w:rStyle w:val="a3"/>
          <w:rFonts w:ascii="Liberation Serif" w:hAnsi="Liberation Serif"/>
          <w:sz w:val="24"/>
          <w:szCs w:val="24"/>
        </w:rPr>
        <w:t>.»;</w:t>
      </w:r>
    </w:p>
    <w:p w14:paraId="1D91260A" w14:textId="1CFB798B" w:rsidR="00983ED8" w:rsidRPr="00CB36AB" w:rsidRDefault="00CB36AB" w:rsidP="0006662C">
      <w:pPr>
        <w:pStyle w:val="1"/>
        <w:tabs>
          <w:tab w:val="left" w:pos="80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организация взаимодействия и координация деятельности субъектов управления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охраной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труда на территории округа;</w:t>
      </w:r>
    </w:p>
    <w:p w14:paraId="646D071A" w14:textId="39F23C2E" w:rsidR="00983ED8" w:rsidRPr="00CB36AB" w:rsidRDefault="00CB36AB" w:rsidP="0006662C">
      <w:pPr>
        <w:pStyle w:val="1"/>
        <w:tabs>
          <w:tab w:val="left" w:pos="80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обучение по охране труда руководителей и специалистов организаций, в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том числе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муниципальных учрежде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ний и предприятий округа, проверка знания требований охраны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>труда;</w:t>
      </w:r>
    </w:p>
    <w:p w14:paraId="45B6567F" w14:textId="058E2A1D" w:rsidR="00983ED8" w:rsidRPr="00CB36AB" w:rsidRDefault="00CB36AB" w:rsidP="0006662C">
      <w:pPr>
        <w:pStyle w:val="1"/>
        <w:tabs>
          <w:tab w:val="left" w:pos="1297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информирование в проведении специальной оценки условий труда;</w:t>
      </w:r>
    </w:p>
    <w:p w14:paraId="7F212F1C" w14:textId="438FFA9D" w:rsidR="00983ED8" w:rsidRPr="00CB36AB" w:rsidRDefault="00CB36AB" w:rsidP="0006662C">
      <w:pPr>
        <w:pStyle w:val="1"/>
        <w:tabs>
          <w:tab w:val="left" w:pos="1297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информирование в проведении оценки профессиональных рисков;</w:t>
      </w:r>
    </w:p>
    <w:p w14:paraId="3719315F" w14:textId="6C159B60" w:rsidR="00983ED8" w:rsidRPr="00CB36AB" w:rsidRDefault="00CB36AB" w:rsidP="0006662C">
      <w:pPr>
        <w:pStyle w:val="1"/>
        <w:tabs>
          <w:tab w:val="left" w:pos="1297"/>
        </w:tabs>
        <w:spacing w:line="240" w:lineRule="auto"/>
        <w:ind w:firstLine="709"/>
        <w:jc w:val="both"/>
        <w:rPr>
          <w:rStyle w:val="a3"/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развитие системы информационного обеспечения в сфере охраны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труда.</w:t>
      </w:r>
    </w:p>
    <w:p w14:paraId="4EDC202B" w14:textId="77777777" w:rsidR="00CB36AB" w:rsidRPr="00CB36AB" w:rsidRDefault="00CB36AB" w:rsidP="00CB36AB">
      <w:pPr>
        <w:pStyle w:val="1"/>
        <w:tabs>
          <w:tab w:val="left" w:pos="1297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14:paraId="5C87C813" w14:textId="651EFAC1" w:rsidR="00983ED8" w:rsidRPr="00CB36AB" w:rsidRDefault="00040DCE" w:rsidP="00CB36AB">
      <w:pPr>
        <w:pStyle w:val="11"/>
        <w:keepNext/>
        <w:keepLines/>
        <w:spacing w:after="0"/>
        <w:outlineLvl w:val="1"/>
        <w:rPr>
          <w:rFonts w:ascii="Liberation Serif" w:hAnsi="Liberation Serif"/>
        </w:rPr>
      </w:pPr>
      <w:bookmarkStart w:id="2" w:name="bookmark4"/>
      <w:r w:rsidRPr="00CB36AB">
        <w:rPr>
          <w:rStyle w:val="10"/>
          <w:rFonts w:ascii="Liberation Serif" w:hAnsi="Liberation Serif"/>
          <w:b/>
          <w:bCs/>
        </w:rPr>
        <w:t>Раздел III.</w:t>
      </w:r>
      <w:r w:rsidR="00CB36AB" w:rsidRPr="00CB36AB">
        <w:rPr>
          <w:rStyle w:val="10"/>
          <w:rFonts w:ascii="Liberation Serif" w:hAnsi="Liberation Serif"/>
          <w:b/>
          <w:bCs/>
        </w:rPr>
        <w:t> </w:t>
      </w:r>
      <w:r w:rsidRPr="00CB36AB">
        <w:rPr>
          <w:rStyle w:val="10"/>
          <w:rFonts w:ascii="Liberation Serif" w:hAnsi="Liberation Serif"/>
          <w:b/>
          <w:bCs/>
        </w:rPr>
        <w:t>Структура управления охраной труда</w:t>
      </w:r>
      <w:r w:rsidR="00CB36AB">
        <w:rPr>
          <w:rStyle w:val="10"/>
          <w:rFonts w:ascii="Liberation Serif" w:hAnsi="Liberation Serif"/>
          <w:b/>
          <w:bCs/>
        </w:rPr>
        <w:br/>
      </w:r>
      <w:r w:rsidRPr="00CB36AB">
        <w:rPr>
          <w:rStyle w:val="10"/>
          <w:rFonts w:ascii="Liberation Serif" w:hAnsi="Liberation Serif"/>
          <w:b/>
          <w:bCs/>
        </w:rPr>
        <w:t>в</w:t>
      </w:r>
      <w:r w:rsidR="00CB36AB">
        <w:rPr>
          <w:rStyle w:val="10"/>
          <w:rFonts w:ascii="Liberation Serif" w:hAnsi="Liberation Serif"/>
          <w:b/>
          <w:bCs/>
        </w:rPr>
        <w:t xml:space="preserve"> </w:t>
      </w:r>
      <w:r w:rsidRPr="00CB36AB">
        <w:rPr>
          <w:rStyle w:val="10"/>
          <w:rFonts w:ascii="Liberation Serif" w:hAnsi="Liberation Serif"/>
          <w:b/>
          <w:bCs/>
        </w:rPr>
        <w:t>Шадринском муниципальном округе</w:t>
      </w:r>
      <w:bookmarkEnd w:id="2"/>
    </w:p>
    <w:p w14:paraId="60137471" w14:textId="0515113C" w:rsidR="00983ED8" w:rsidRPr="00CB36AB" w:rsidRDefault="00CB36AB" w:rsidP="00CB36AB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11. 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Система является двухуровневой и предусматривает осуществление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управления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охраной труда на муниципальном уровне и уровне организаций.</w:t>
      </w:r>
    </w:p>
    <w:p w14:paraId="6566F056" w14:textId="16BF722F" w:rsidR="00983ED8" w:rsidRPr="00CB36AB" w:rsidRDefault="00CB36AB" w:rsidP="00CB36AB">
      <w:pPr>
        <w:pStyle w:val="1"/>
        <w:tabs>
          <w:tab w:val="left" w:pos="201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12. 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Основными элементами первого (муниципального) уровня системы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>являются:</w:t>
      </w:r>
    </w:p>
    <w:p w14:paraId="391EF28D" w14:textId="011ADF12" w:rsidR="00983ED8" w:rsidRPr="00CB36AB" w:rsidRDefault="00CB36AB" w:rsidP="00CB36AB">
      <w:pPr>
        <w:pStyle w:val="1"/>
        <w:tabs>
          <w:tab w:val="left" w:pos="81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Администрация в лице Главы Шадринского муниципального округа, Первого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заместителя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Главы Шадринского муниципального округа Курганской области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-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руководителя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отдела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сельского хозяйства, к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урирующего вопросы охраны труда, службы по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охране </w:t>
      </w:r>
      <w:r w:rsidR="00040DCE" w:rsidRPr="00CB36AB">
        <w:rPr>
          <w:rStyle w:val="a3"/>
          <w:rFonts w:ascii="Liberation Serif" w:hAnsi="Liberation Serif"/>
          <w:color w:val="494949"/>
          <w:sz w:val="24"/>
          <w:szCs w:val="24"/>
        </w:rPr>
        <w:t xml:space="preserve">труда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Администрации Шадринского муниципального округа;</w:t>
      </w:r>
    </w:p>
    <w:p w14:paraId="734BE6DB" w14:textId="50DF62B8" w:rsidR="00983ED8" w:rsidRPr="00CB36AB" w:rsidRDefault="00CB36AB" w:rsidP="00CB36AB">
      <w:pPr>
        <w:pStyle w:val="1"/>
        <w:tabs>
          <w:tab w:val="left" w:pos="81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комиссия по охране труда при Администрации Шадринского муниципального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округа; -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комиссия по охране труда в Администрации Шадринского муниципального окр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уга.</w:t>
      </w:r>
    </w:p>
    <w:p w14:paraId="41E46561" w14:textId="79A51A07" w:rsidR="00983ED8" w:rsidRPr="00CB36AB" w:rsidRDefault="00CB36AB" w:rsidP="00CB36AB">
      <w:pPr>
        <w:pStyle w:val="1"/>
        <w:tabs>
          <w:tab w:val="left" w:pos="201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13. 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Основными элементами второго уровня системы (уровень организаций) являются:</w:t>
      </w:r>
    </w:p>
    <w:p w14:paraId="721223F6" w14:textId="0FFC6F7F" w:rsidR="00983ED8" w:rsidRPr="00CB36AB" w:rsidRDefault="00CB36AB" w:rsidP="00CB36AB">
      <w:pPr>
        <w:pStyle w:val="1"/>
        <w:tabs>
          <w:tab w:val="left" w:pos="81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руководители организаций и их объединений, муниципальных учреждений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предприятий;</w:t>
      </w:r>
    </w:p>
    <w:p w14:paraId="3CFA7985" w14:textId="7BDE4B54" w:rsidR="00983ED8" w:rsidRPr="00CB36AB" w:rsidRDefault="00CB36AB" w:rsidP="00CB36AB">
      <w:pPr>
        <w:pStyle w:val="1"/>
        <w:tabs>
          <w:tab w:val="left" w:pos="1297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специалисты охраны труда организаций, учреждений;</w:t>
      </w:r>
    </w:p>
    <w:p w14:paraId="7014C58B" w14:textId="27587E3F" w:rsidR="00983ED8" w:rsidRPr="00CB36AB" w:rsidRDefault="00CB36AB" w:rsidP="00CB36AB">
      <w:pPr>
        <w:pStyle w:val="1"/>
        <w:tabs>
          <w:tab w:val="left" w:pos="1297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комиссии по охране труда организаций, учре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ждений.</w:t>
      </w:r>
    </w:p>
    <w:p w14:paraId="67EB6AB7" w14:textId="5C783677" w:rsidR="00983ED8" w:rsidRPr="00CB36AB" w:rsidRDefault="00CB36AB" w:rsidP="00CB36AB">
      <w:pPr>
        <w:pStyle w:val="1"/>
        <w:spacing w:line="240" w:lineRule="auto"/>
        <w:ind w:firstLine="709"/>
        <w:jc w:val="both"/>
        <w:rPr>
          <w:rStyle w:val="a3"/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14. 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Участниками Системы являются органы государственного надзора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(контроля),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социального страхования и организации, аккредитованные в установленном порядке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на оказание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услуг в области охраны труда.</w:t>
      </w:r>
    </w:p>
    <w:p w14:paraId="1E06B856" w14:textId="77777777" w:rsidR="00CB36AB" w:rsidRPr="00CB36AB" w:rsidRDefault="00CB36AB" w:rsidP="00CB36AB">
      <w:pPr>
        <w:pStyle w:val="1"/>
        <w:tabs>
          <w:tab w:val="left" w:pos="1378"/>
        </w:tabs>
        <w:spacing w:line="240" w:lineRule="auto"/>
        <w:ind w:left="709" w:firstLine="0"/>
        <w:jc w:val="both"/>
        <w:rPr>
          <w:rFonts w:ascii="Liberation Serif" w:hAnsi="Liberation Serif"/>
          <w:sz w:val="24"/>
          <w:szCs w:val="24"/>
        </w:rPr>
      </w:pPr>
    </w:p>
    <w:p w14:paraId="4D69ED2F" w14:textId="152628DB" w:rsidR="00983ED8" w:rsidRPr="00CB36AB" w:rsidRDefault="00040DCE" w:rsidP="00CB36AB">
      <w:pPr>
        <w:pStyle w:val="11"/>
        <w:keepNext/>
        <w:keepLines/>
        <w:spacing w:after="0"/>
        <w:outlineLvl w:val="1"/>
        <w:rPr>
          <w:rFonts w:ascii="Liberation Serif" w:hAnsi="Liberation Serif"/>
        </w:rPr>
      </w:pPr>
      <w:bookmarkStart w:id="3" w:name="bookmark6"/>
      <w:r w:rsidRPr="00CB36AB">
        <w:rPr>
          <w:rStyle w:val="10"/>
          <w:rFonts w:ascii="Liberation Serif" w:hAnsi="Liberation Serif"/>
          <w:b/>
          <w:bCs/>
        </w:rPr>
        <w:t>Раздел IV.</w:t>
      </w:r>
      <w:r w:rsidR="00CB36AB" w:rsidRPr="00CB36AB">
        <w:rPr>
          <w:rStyle w:val="10"/>
          <w:rFonts w:ascii="Liberation Serif" w:hAnsi="Liberation Serif"/>
          <w:b/>
          <w:bCs/>
        </w:rPr>
        <w:t> </w:t>
      </w:r>
      <w:r w:rsidRPr="00CB36AB">
        <w:rPr>
          <w:rStyle w:val="10"/>
          <w:rFonts w:ascii="Liberation Serif" w:hAnsi="Liberation Serif"/>
          <w:b/>
          <w:bCs/>
        </w:rPr>
        <w:t>Функции субъектов по управлению охраной тру</w:t>
      </w:r>
      <w:r w:rsidRPr="00CB36AB">
        <w:rPr>
          <w:rStyle w:val="10"/>
          <w:rFonts w:ascii="Liberation Serif" w:hAnsi="Liberation Serif"/>
          <w:b/>
          <w:bCs/>
        </w:rPr>
        <w:t>да</w:t>
      </w:r>
      <w:bookmarkEnd w:id="3"/>
    </w:p>
    <w:p w14:paraId="73BD03D4" w14:textId="46F6789F" w:rsidR="00983ED8" w:rsidRPr="00CB36AB" w:rsidRDefault="00CB36AB" w:rsidP="00CB36AB">
      <w:pPr>
        <w:pStyle w:val="1"/>
        <w:tabs>
          <w:tab w:val="left" w:pos="199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15. 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Муниципальный уровень (первый):</w:t>
      </w:r>
    </w:p>
    <w:p w14:paraId="3548E177" w14:textId="686CDCB6" w:rsidR="00983ED8" w:rsidRPr="00CB36AB" w:rsidRDefault="00CB36AB" w:rsidP="00CB36AB">
      <w:pPr>
        <w:pStyle w:val="1"/>
        <w:tabs>
          <w:tab w:val="left" w:pos="941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1)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задачи:</w:t>
      </w:r>
    </w:p>
    <w:p w14:paraId="47FE590A" w14:textId="079D3EFC" w:rsidR="00983ED8" w:rsidRPr="00CB36AB" w:rsidRDefault="00CB36AB" w:rsidP="00CB36AB">
      <w:pPr>
        <w:pStyle w:val="1"/>
        <w:tabs>
          <w:tab w:val="left" w:pos="81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разработка и утверждение муниципальных нормативных правовых актов по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вопросам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охраны труда;</w:t>
      </w:r>
    </w:p>
    <w:p w14:paraId="03AAA110" w14:textId="5A6FA1C1" w:rsidR="00983ED8" w:rsidRPr="00CB36AB" w:rsidRDefault="00CB36AB" w:rsidP="00CB36AB">
      <w:pPr>
        <w:pStyle w:val="1"/>
        <w:tabs>
          <w:tab w:val="left" w:pos="822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утверждение муниципальной программы «Улучшение условий и охраны труда», контроль за ее выполнением;</w:t>
      </w:r>
    </w:p>
    <w:p w14:paraId="43F1A0C7" w14:textId="33F50939" w:rsidR="00983ED8" w:rsidRPr="00CB36AB" w:rsidRDefault="00CB36AB" w:rsidP="00CB36AB">
      <w:pPr>
        <w:pStyle w:val="1"/>
        <w:tabs>
          <w:tab w:val="left" w:pos="829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реализация государственной политики в области охраны труда, предусмотренной Трудовым кодексом Российской Федерации, во всех организациях, расположенных на территории Шадринского муниципального округа независимо от формы собственности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ведомственной принад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лежности;</w:t>
      </w:r>
    </w:p>
    <w:p w14:paraId="27B1D473" w14:textId="6210A774" w:rsidR="00983ED8" w:rsidRPr="00CB36AB" w:rsidRDefault="00CB36AB" w:rsidP="00CB36AB">
      <w:pPr>
        <w:pStyle w:val="1"/>
        <w:tabs>
          <w:tab w:val="left" w:pos="822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управление охраной труда на территории Шадринского муниципального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округа в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пределах своих полномочий, а также полномочий, переданных органом государственной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власти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Курганской области в установленном порядке;</w:t>
      </w:r>
    </w:p>
    <w:p w14:paraId="6C3017AA" w14:textId="1BDC009F" w:rsidR="00983ED8" w:rsidRPr="00CB36AB" w:rsidRDefault="00CB36AB" w:rsidP="00CB36AB">
      <w:pPr>
        <w:pStyle w:val="1"/>
        <w:tabs>
          <w:tab w:val="left" w:pos="1116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2)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функции:</w:t>
      </w:r>
    </w:p>
    <w:p w14:paraId="0C08D770" w14:textId="6F8045D0" w:rsidR="00983ED8" w:rsidRPr="00CB36AB" w:rsidRDefault="00CB36AB" w:rsidP="00CB36AB">
      <w:pPr>
        <w:pStyle w:val="1"/>
        <w:tabs>
          <w:tab w:val="left" w:pos="822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создание служб охраны труда (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введение должностей специалистов по охране труда)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на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муниципальном уровне;</w:t>
      </w:r>
    </w:p>
    <w:p w14:paraId="4A3D8EC5" w14:textId="2559578B" w:rsidR="00983ED8" w:rsidRPr="00CB36AB" w:rsidRDefault="00CB36AB" w:rsidP="00CB36AB">
      <w:pPr>
        <w:pStyle w:val="1"/>
        <w:tabs>
          <w:tab w:val="left" w:pos="1262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разработка муниципальной программы улучшения условий и охраны труда;</w:t>
      </w:r>
    </w:p>
    <w:p w14:paraId="369B066A" w14:textId="3F150B25" w:rsidR="00983ED8" w:rsidRPr="00CB36AB" w:rsidRDefault="00CB36AB" w:rsidP="00CB36AB">
      <w:pPr>
        <w:pStyle w:val="1"/>
        <w:tabs>
          <w:tab w:val="left" w:pos="81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обеспечение координации методического руководства работой служб охраны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труда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организаций, расположенных на терри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тории Шадринского муниципального округа;</w:t>
      </w:r>
    </w:p>
    <w:p w14:paraId="3C1000AF" w14:textId="4CF71CB4" w:rsidR="00CB36AB" w:rsidRDefault="00CB36AB" w:rsidP="00CB36AB">
      <w:pPr>
        <w:pStyle w:val="1"/>
        <w:tabs>
          <w:tab w:val="left" w:pos="822"/>
        </w:tabs>
        <w:spacing w:line="240" w:lineRule="auto"/>
        <w:ind w:firstLine="709"/>
        <w:jc w:val="both"/>
        <w:rPr>
          <w:rStyle w:val="a3"/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осуществление контроля за обучением и проверкой знаний работников (включая руководителей и специалистов) норм и требований охраны труда;</w:t>
      </w:r>
    </w:p>
    <w:p w14:paraId="05B4E8B7" w14:textId="7D90EE39" w:rsidR="00983ED8" w:rsidRPr="00CB36AB" w:rsidRDefault="00CB36AB" w:rsidP="00CB36AB">
      <w:pPr>
        <w:pStyle w:val="1"/>
        <w:tabs>
          <w:tab w:val="left" w:pos="822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организация контроля за обеспечением работников средствами индивидуальной и ко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ллективной защиты;</w:t>
      </w:r>
    </w:p>
    <w:p w14:paraId="085064AA" w14:textId="3D598A8E" w:rsidR="00983ED8" w:rsidRPr="00CB36AB" w:rsidRDefault="00CB36AB" w:rsidP="00CB36AB">
      <w:pPr>
        <w:pStyle w:val="1"/>
        <w:tabs>
          <w:tab w:val="left" w:pos="822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обобщение и распространение передового опыта, проведение выставок,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семинаров 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совещаний по охране труда;</w:t>
      </w:r>
    </w:p>
    <w:p w14:paraId="0F32795F" w14:textId="6A0E834A" w:rsidR="00983ED8" w:rsidRPr="00CB36AB" w:rsidRDefault="00CB36AB" w:rsidP="00CB36AB">
      <w:pPr>
        <w:pStyle w:val="1"/>
        <w:tabs>
          <w:tab w:val="left" w:pos="1262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оказание методической помощи организациям в работе по охране труда;</w:t>
      </w:r>
    </w:p>
    <w:p w14:paraId="1E66DA0D" w14:textId="49CFA0D3" w:rsidR="00983ED8" w:rsidRPr="00CB36AB" w:rsidRDefault="00CB36AB" w:rsidP="00CB36AB">
      <w:pPr>
        <w:pStyle w:val="1"/>
        <w:tabs>
          <w:tab w:val="left" w:pos="1262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lastRenderedPageBreak/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участие в установленном порядке в расследовании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несчастных случаев на производстве;</w:t>
      </w:r>
    </w:p>
    <w:p w14:paraId="6AC7E276" w14:textId="3FB0508A" w:rsidR="00983ED8" w:rsidRPr="00CB36AB" w:rsidRDefault="00CB36AB" w:rsidP="00CB36AB">
      <w:pPr>
        <w:pStyle w:val="1"/>
        <w:tabs>
          <w:tab w:val="left" w:pos="81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проведение анализа состояния условий и охраны труда, причин несчастных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случаев на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производстве и профессиональных заболеваний и разработка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предложений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по их предупреждению;</w:t>
      </w:r>
    </w:p>
    <w:p w14:paraId="1147BC7C" w14:textId="19DFF46A" w:rsidR="00983ED8" w:rsidRPr="00CB36AB" w:rsidRDefault="00CB36AB" w:rsidP="00CB36AB">
      <w:pPr>
        <w:pStyle w:val="1"/>
        <w:tabs>
          <w:tab w:val="left" w:pos="1262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организация проведения специальной оценки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условий труда рабочих мест;</w:t>
      </w:r>
    </w:p>
    <w:p w14:paraId="08169F04" w14:textId="1F765678" w:rsidR="00983ED8" w:rsidRPr="00CB36AB" w:rsidRDefault="00CB36AB" w:rsidP="00CB36AB">
      <w:pPr>
        <w:pStyle w:val="1"/>
        <w:tabs>
          <w:tab w:val="left" w:pos="1262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организация проведения оценки профессиональных рисков.</w:t>
      </w:r>
    </w:p>
    <w:p w14:paraId="66DF183E" w14:textId="2114365D" w:rsidR="00983ED8" w:rsidRPr="00CB36AB" w:rsidRDefault="00CB36AB" w:rsidP="00CB36AB">
      <w:pPr>
        <w:pStyle w:val="1"/>
        <w:tabs>
          <w:tab w:val="left" w:pos="199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16. 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Уровень организаций (второй уровень):</w:t>
      </w:r>
    </w:p>
    <w:p w14:paraId="17B200C8" w14:textId="1A01B7AE" w:rsidR="00983ED8" w:rsidRPr="00CB36AB" w:rsidRDefault="00CB36AB" w:rsidP="00CB36AB">
      <w:pPr>
        <w:pStyle w:val="1"/>
        <w:tabs>
          <w:tab w:val="left" w:pos="941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1)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задачи:</w:t>
      </w:r>
    </w:p>
    <w:p w14:paraId="22D4AE9B" w14:textId="17A27C30" w:rsidR="00983ED8" w:rsidRPr="00CB36AB" w:rsidRDefault="00040DCE" w:rsidP="00CB36AB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B36AB">
        <w:rPr>
          <w:rStyle w:val="a3"/>
          <w:rFonts w:ascii="Liberation Serif" w:hAnsi="Liberation Serif"/>
          <w:sz w:val="24"/>
          <w:szCs w:val="24"/>
        </w:rPr>
        <w:t>-</w:t>
      </w:r>
      <w:r w:rsidR="00CB36AB">
        <w:rPr>
          <w:rStyle w:val="a3"/>
          <w:rFonts w:ascii="Liberation Serif" w:hAnsi="Liberation Serif"/>
          <w:sz w:val="24"/>
          <w:szCs w:val="24"/>
        </w:rPr>
        <w:t> </w:t>
      </w:r>
      <w:r w:rsidRPr="00CB36AB">
        <w:rPr>
          <w:rStyle w:val="a3"/>
          <w:rFonts w:ascii="Liberation Serif" w:hAnsi="Liberation Serif"/>
          <w:sz w:val="24"/>
          <w:szCs w:val="24"/>
        </w:rPr>
        <w:t xml:space="preserve">обеспечение здоровых и безопасных условий труда, исключающих или сводящих </w:t>
      </w:r>
      <w:r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к </w:t>
      </w:r>
      <w:r w:rsidRPr="00CB36AB">
        <w:rPr>
          <w:rStyle w:val="a3"/>
          <w:rFonts w:ascii="Liberation Serif" w:hAnsi="Liberation Serif"/>
          <w:sz w:val="24"/>
          <w:szCs w:val="24"/>
        </w:rPr>
        <w:t>минимуму риск получения работниками травмы или пр</w:t>
      </w:r>
      <w:r w:rsidRPr="00CB36AB">
        <w:rPr>
          <w:rStyle w:val="a3"/>
          <w:rFonts w:ascii="Liberation Serif" w:hAnsi="Liberation Serif"/>
          <w:sz w:val="24"/>
          <w:szCs w:val="24"/>
        </w:rPr>
        <w:t xml:space="preserve">офессионального заболевания </w:t>
      </w:r>
      <w:r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(всю </w:t>
      </w:r>
      <w:r w:rsidRPr="00CB36AB">
        <w:rPr>
          <w:rStyle w:val="a3"/>
          <w:rFonts w:ascii="Liberation Serif" w:hAnsi="Liberation Serif"/>
          <w:sz w:val="24"/>
          <w:szCs w:val="24"/>
        </w:rPr>
        <w:t xml:space="preserve">полноту ответственности за соблюдение в организации требований законов и иных </w:t>
      </w:r>
      <w:r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нормативных </w:t>
      </w:r>
      <w:r w:rsidRPr="00CB36AB">
        <w:rPr>
          <w:rStyle w:val="a3"/>
          <w:rFonts w:ascii="Liberation Serif" w:hAnsi="Liberation Serif"/>
          <w:sz w:val="24"/>
          <w:szCs w:val="24"/>
        </w:rPr>
        <w:t>правовых актов по охране труда несет работодатель);</w:t>
      </w:r>
    </w:p>
    <w:p w14:paraId="543B41C1" w14:textId="58B04F59" w:rsidR="00983ED8" w:rsidRPr="00CB36AB" w:rsidRDefault="00CB36AB" w:rsidP="00CB36AB">
      <w:pPr>
        <w:pStyle w:val="1"/>
        <w:tabs>
          <w:tab w:val="left" w:pos="949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2)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функции:</w:t>
      </w:r>
    </w:p>
    <w:p w14:paraId="005673F7" w14:textId="55B27BE4" w:rsidR="00983ED8" w:rsidRPr="00CB36AB" w:rsidRDefault="00CB36AB" w:rsidP="00CB36AB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составление, утверждение и реализация программ по охране труда;</w:t>
      </w:r>
    </w:p>
    <w:p w14:paraId="0FAB7EF5" w14:textId="02321093" w:rsidR="00983ED8" w:rsidRPr="00CB36AB" w:rsidRDefault="00CB36AB" w:rsidP="00CB36AB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учет и а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нализ, прогнозирование состояния охраны труда;</w:t>
      </w:r>
    </w:p>
    <w:p w14:paraId="413247A2" w14:textId="6F253A14" w:rsidR="00983ED8" w:rsidRPr="00CB36AB" w:rsidRDefault="00CB36AB" w:rsidP="00CB36AB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контроль за выполнением требований законодательства, решений, предписаний;</w:t>
      </w:r>
    </w:p>
    <w:p w14:paraId="40F2F6C3" w14:textId="09CBEBE4" w:rsidR="00983ED8" w:rsidRPr="00CB36AB" w:rsidRDefault="00CB36AB" w:rsidP="00CB36AB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финансирование программ по охране труда;</w:t>
      </w:r>
    </w:p>
    <w:p w14:paraId="43F16BE2" w14:textId="1580D083" w:rsidR="00983ED8" w:rsidRPr="00CB36AB" w:rsidRDefault="00CB36AB" w:rsidP="00CB36AB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осуществление организации и выполнения работ по охране труда в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соответствии </w:t>
      </w:r>
      <w:r w:rsidR="00040DCE" w:rsidRPr="00CB36AB">
        <w:rPr>
          <w:rStyle w:val="a3"/>
          <w:rFonts w:ascii="Liberation Serif" w:hAnsi="Liberation Serif"/>
          <w:color w:val="737373"/>
          <w:sz w:val="24"/>
          <w:szCs w:val="24"/>
        </w:rPr>
        <w:t xml:space="preserve">с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требованиями законодательства;</w:t>
      </w:r>
    </w:p>
    <w:p w14:paraId="1FC49D29" w14:textId="02FBEB5C" w:rsidR="00983ED8" w:rsidRPr="00CB36AB" w:rsidRDefault="00CB36AB" w:rsidP="00CB36AB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создание в предусмотренных законом случаях службы охраны труда в организации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или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введение штатной должности специалиста по охране труда;</w:t>
      </w:r>
    </w:p>
    <w:p w14:paraId="54CE027D" w14:textId="22E33F30" w:rsidR="00983ED8" w:rsidRPr="00CB36AB" w:rsidRDefault="00CB36AB" w:rsidP="00CB36AB">
      <w:pPr>
        <w:pStyle w:val="1"/>
        <w:tabs>
          <w:tab w:val="left" w:pos="796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разработка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 мероприятий по улучшению условий и охраны труда, включение их в коллективные договоры и соглашения по охране труда;</w:t>
      </w:r>
    </w:p>
    <w:p w14:paraId="7E425205" w14:textId="215DB486" w:rsidR="00983ED8" w:rsidRPr="00CB36AB" w:rsidRDefault="00CB36AB" w:rsidP="00CB36AB">
      <w:pPr>
        <w:pStyle w:val="1"/>
        <w:tabs>
          <w:tab w:val="left" w:pos="796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предоставление работникам льгот и компенсаций за тяжелые работы, работы с вредными и опасными условиями труда;</w:t>
      </w:r>
    </w:p>
    <w:p w14:paraId="51517723" w14:textId="51902163" w:rsidR="00983ED8" w:rsidRPr="00CB36AB" w:rsidRDefault="00CB36AB" w:rsidP="00CB36AB">
      <w:pPr>
        <w:pStyle w:val="1"/>
        <w:tabs>
          <w:tab w:val="left" w:pos="796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обеспечение наличия норматив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ных правовых актов об охране труда с учетом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специфики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своей деятельности;</w:t>
      </w:r>
    </w:p>
    <w:p w14:paraId="3D545427" w14:textId="652EDAE3" w:rsidR="00983ED8" w:rsidRPr="00CB36AB" w:rsidRDefault="00CB36AB" w:rsidP="00CB36AB">
      <w:pPr>
        <w:pStyle w:val="1"/>
        <w:tabs>
          <w:tab w:val="left" w:pos="814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информирование работников о состоянии условий и охраны труда на рабочих местах;</w:t>
      </w:r>
    </w:p>
    <w:p w14:paraId="672D3F39" w14:textId="67348713" w:rsidR="00983ED8" w:rsidRPr="00CB36AB" w:rsidRDefault="00CB36AB" w:rsidP="00CB36AB">
      <w:pPr>
        <w:pStyle w:val="1"/>
        <w:tabs>
          <w:tab w:val="left" w:pos="814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организация расследования и учета несчастных случаев на производстве;</w:t>
      </w:r>
    </w:p>
    <w:p w14:paraId="4DDF4C7E" w14:textId="3FD8474F" w:rsidR="00983ED8" w:rsidRPr="00CB36AB" w:rsidRDefault="00CB36AB" w:rsidP="00CB36AB">
      <w:pPr>
        <w:pStyle w:val="1"/>
        <w:tabs>
          <w:tab w:val="left" w:pos="796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проведение обучения безопасным м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етодам и приемам выполнения работ, инструктажа по охране труда, стажировки на рабочих местах работников и проверки их знаний требований охраны труда;</w:t>
      </w:r>
    </w:p>
    <w:p w14:paraId="0A864F00" w14:textId="6F94F06C" w:rsidR="00983ED8" w:rsidRPr="00CB36AB" w:rsidRDefault="00CB36AB" w:rsidP="00CB36AB">
      <w:pPr>
        <w:pStyle w:val="1"/>
        <w:tabs>
          <w:tab w:val="left" w:pos="803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недопущение к работе лиц, не прошедших в установленном порядке указанные обучение, инструктаж, стажировку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и проверку требований охраны труда;</w:t>
      </w:r>
    </w:p>
    <w:p w14:paraId="5D916294" w14:textId="1BADA4B8" w:rsidR="00983ED8" w:rsidRPr="00CB36AB" w:rsidRDefault="00CB36AB" w:rsidP="00CB36AB">
      <w:pPr>
        <w:pStyle w:val="1"/>
        <w:tabs>
          <w:tab w:val="left" w:pos="814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проведение специальной оценки условий труда в организации;</w:t>
      </w:r>
    </w:p>
    <w:p w14:paraId="2D7FAEB8" w14:textId="5615C183" w:rsidR="00983ED8" w:rsidRPr="00CB36AB" w:rsidRDefault="00CB36AB" w:rsidP="00CB36AB">
      <w:pPr>
        <w:pStyle w:val="1"/>
        <w:tabs>
          <w:tab w:val="left" w:pos="814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проведение оценки управления профессиональными рисками;</w:t>
      </w:r>
    </w:p>
    <w:p w14:paraId="165E925A" w14:textId="1E826721" w:rsidR="00983ED8" w:rsidRPr="00CB36AB" w:rsidRDefault="00CB36AB" w:rsidP="00CB36AB">
      <w:pPr>
        <w:pStyle w:val="1"/>
        <w:spacing w:line="240" w:lineRule="auto"/>
        <w:ind w:firstLine="709"/>
        <w:jc w:val="both"/>
        <w:rPr>
          <w:rStyle w:val="a3"/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-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организация, в рамках социального партнерства, сотрудничества работодателя в лице его администрации и раб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отников организации по улучшению условий и охраны труда.</w:t>
      </w:r>
    </w:p>
    <w:p w14:paraId="7349298D" w14:textId="77777777" w:rsidR="00CB36AB" w:rsidRPr="00CB36AB" w:rsidRDefault="00CB36AB" w:rsidP="00CB36AB">
      <w:pPr>
        <w:pStyle w:val="1"/>
        <w:tabs>
          <w:tab w:val="left" w:pos="796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14:paraId="45214170" w14:textId="6748C09E" w:rsidR="00983ED8" w:rsidRPr="00CB36AB" w:rsidRDefault="00040DCE" w:rsidP="00CB36AB">
      <w:pPr>
        <w:pStyle w:val="11"/>
        <w:keepNext/>
        <w:keepLines/>
        <w:spacing w:after="0"/>
        <w:outlineLvl w:val="1"/>
        <w:rPr>
          <w:rFonts w:ascii="Liberation Serif" w:hAnsi="Liberation Serif"/>
        </w:rPr>
      </w:pPr>
      <w:bookmarkStart w:id="4" w:name="bookmark8"/>
      <w:r w:rsidRPr="00CB36AB">
        <w:rPr>
          <w:rStyle w:val="10"/>
          <w:rFonts w:ascii="Liberation Serif" w:hAnsi="Liberation Serif"/>
          <w:b/>
          <w:bCs/>
        </w:rPr>
        <w:t xml:space="preserve">Раздел </w:t>
      </w:r>
      <w:r w:rsidRPr="00CB36AB">
        <w:rPr>
          <w:rStyle w:val="10"/>
          <w:rFonts w:ascii="Liberation Serif" w:hAnsi="Liberation Serif"/>
          <w:b/>
          <w:bCs/>
        </w:rPr>
        <w:t>V.</w:t>
      </w:r>
      <w:r w:rsidR="00CB36AB" w:rsidRPr="00CB36AB">
        <w:rPr>
          <w:rStyle w:val="10"/>
          <w:rFonts w:ascii="Liberation Serif" w:hAnsi="Liberation Serif"/>
          <w:b/>
          <w:bCs/>
        </w:rPr>
        <w:t> </w:t>
      </w:r>
      <w:r w:rsidRPr="00CB36AB">
        <w:rPr>
          <w:rStyle w:val="10"/>
          <w:rFonts w:ascii="Liberation Serif" w:hAnsi="Liberation Serif"/>
          <w:b/>
          <w:bCs/>
        </w:rPr>
        <w:t>Взаимодействие субъектов управления охраной труда</w:t>
      </w:r>
      <w:bookmarkEnd w:id="4"/>
    </w:p>
    <w:p w14:paraId="27D84F1D" w14:textId="504459F7" w:rsidR="00983ED8" w:rsidRPr="00CB36AB" w:rsidRDefault="00CB36AB" w:rsidP="00CB36AB">
      <w:pPr>
        <w:pStyle w:val="1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Style w:val="a3"/>
          <w:rFonts w:ascii="Liberation Serif" w:hAnsi="Liberation Serif"/>
          <w:sz w:val="24"/>
          <w:szCs w:val="24"/>
        </w:rPr>
        <w:t>17. 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Взаимодействие и сотрудничество Администрации с объединениями профсоюзов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или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иных уполномоченных работниками организаций, объединениями работодателей,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органами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социального страхования осуществляется в рамках функционирования трехсторонней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комиссии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по регул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 xml:space="preserve">ированию социально-трудовых отношений, межведомственной комиссией </w:t>
      </w:r>
      <w:r w:rsidR="00040DCE" w:rsidRPr="00CB36AB">
        <w:rPr>
          <w:rStyle w:val="a3"/>
          <w:rFonts w:ascii="Liberation Serif" w:hAnsi="Liberation Serif"/>
          <w:color w:val="313131"/>
          <w:sz w:val="24"/>
          <w:szCs w:val="24"/>
        </w:rPr>
        <w:t xml:space="preserve">по охране </w:t>
      </w:r>
      <w:r w:rsidR="00040DCE" w:rsidRPr="00CB36AB">
        <w:rPr>
          <w:rStyle w:val="a3"/>
          <w:rFonts w:ascii="Liberation Serif" w:hAnsi="Liberation Serif"/>
          <w:sz w:val="24"/>
          <w:szCs w:val="24"/>
        </w:rPr>
        <w:t>труда.</w:t>
      </w:r>
    </w:p>
    <w:sectPr w:rsidR="00983ED8" w:rsidRPr="00CB36AB">
      <w:pgSz w:w="11900" w:h="16840"/>
      <w:pgMar w:top="1180" w:right="463" w:bottom="606" w:left="1407" w:header="752" w:footer="1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F660" w14:textId="77777777" w:rsidR="00040DCE" w:rsidRDefault="00040DCE">
      <w:r>
        <w:separator/>
      </w:r>
    </w:p>
  </w:endnote>
  <w:endnote w:type="continuationSeparator" w:id="0">
    <w:p w14:paraId="4F82C147" w14:textId="77777777" w:rsidR="00040DCE" w:rsidRDefault="0004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C6AF" w14:textId="77777777" w:rsidR="00040DCE" w:rsidRDefault="00040DCE"/>
  </w:footnote>
  <w:footnote w:type="continuationSeparator" w:id="0">
    <w:p w14:paraId="4DE31033" w14:textId="77777777" w:rsidR="00040DCE" w:rsidRDefault="00040D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DEB"/>
    <w:multiLevelType w:val="multilevel"/>
    <w:tmpl w:val="F22E5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B2CA4"/>
    <w:multiLevelType w:val="multilevel"/>
    <w:tmpl w:val="87484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006F3"/>
    <w:multiLevelType w:val="multilevel"/>
    <w:tmpl w:val="8648F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893355"/>
    <w:multiLevelType w:val="multilevel"/>
    <w:tmpl w:val="F6BE8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BF4B3D"/>
    <w:multiLevelType w:val="multilevel"/>
    <w:tmpl w:val="58866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F03246"/>
    <w:multiLevelType w:val="multilevel"/>
    <w:tmpl w:val="AB4AB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B7434E"/>
    <w:multiLevelType w:val="multilevel"/>
    <w:tmpl w:val="81923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1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717876"/>
    <w:multiLevelType w:val="multilevel"/>
    <w:tmpl w:val="34D06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F35B31"/>
    <w:multiLevelType w:val="multilevel"/>
    <w:tmpl w:val="80720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1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F94BC7"/>
    <w:multiLevelType w:val="multilevel"/>
    <w:tmpl w:val="87287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D8"/>
    <w:rsid w:val="00040DCE"/>
    <w:rsid w:val="0006662C"/>
    <w:rsid w:val="00983ED8"/>
    <w:rsid w:val="00CB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AC05"/>
  <w15:docId w15:val="{3D8B62BE-D3A3-4A3C-BE32-12A5D270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color w:val="151515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1515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u01</cp:lastModifiedBy>
  <cp:revision>2</cp:revision>
  <dcterms:created xsi:type="dcterms:W3CDTF">2025-03-19T19:55:00Z</dcterms:created>
  <dcterms:modified xsi:type="dcterms:W3CDTF">2025-03-19T20:07:00Z</dcterms:modified>
</cp:coreProperties>
</file>